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A6E8C" w14:textId="502043EF" w:rsidR="002D0395" w:rsidRPr="002D0395" w:rsidRDefault="002D0395" w:rsidP="002D0395">
      <w:pPr>
        <w:jc w:val="both"/>
        <w:rPr>
          <w:rFonts w:cstheme="minorHAnsi"/>
          <w:b/>
          <w:sz w:val="28"/>
          <w:szCs w:val="28"/>
        </w:rPr>
      </w:pPr>
      <w:r w:rsidRPr="002D0395">
        <w:rPr>
          <w:rFonts w:cstheme="minorHAnsi"/>
          <w:b/>
          <w:sz w:val="28"/>
          <w:szCs w:val="28"/>
        </w:rPr>
        <w:t>Fantastyczny Angelo</w:t>
      </w:r>
    </w:p>
    <w:p w14:paraId="738FC394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Reż. Alex</w:t>
      </w:r>
      <w:r w:rsidRPr="002D0395">
        <w:rPr>
          <w:rFonts w:cstheme="minorHAnsi"/>
          <w:sz w:val="24"/>
          <w:szCs w:val="24"/>
        </w:rPr>
        <w:softHyphen/>
        <w:t xml:space="preserve">is </w:t>
      </w:r>
      <w:proofErr w:type="spellStart"/>
      <w:r w:rsidRPr="002D0395">
        <w:rPr>
          <w:rFonts w:cstheme="minorHAnsi"/>
          <w:sz w:val="24"/>
          <w:szCs w:val="24"/>
        </w:rPr>
        <w:t>Ducord</w:t>
      </w:r>
      <w:proofErr w:type="spellEnd"/>
      <w:r w:rsidRPr="002D0395">
        <w:rPr>
          <w:rFonts w:cstheme="minorHAnsi"/>
          <w:sz w:val="24"/>
          <w:szCs w:val="24"/>
        </w:rPr>
        <w:t>, Vin</w:t>
      </w:r>
      <w:r w:rsidRPr="002D0395">
        <w:rPr>
          <w:rFonts w:cstheme="minorHAnsi"/>
          <w:sz w:val="24"/>
          <w:szCs w:val="24"/>
        </w:rPr>
        <w:softHyphen/>
        <w:t xml:space="preserve">cent </w:t>
      </w:r>
      <w:proofErr w:type="spellStart"/>
      <w:r w:rsidRPr="002D0395">
        <w:rPr>
          <w:rFonts w:cstheme="minorHAnsi"/>
          <w:sz w:val="24"/>
          <w:szCs w:val="24"/>
        </w:rPr>
        <w:t>Paronnaud</w:t>
      </w:r>
      <w:proofErr w:type="spellEnd"/>
    </w:p>
    <w:p w14:paraId="6D4EF2FC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Francja, Luksemburg 2024, 84’</w:t>
      </w:r>
    </w:p>
    <w:p w14:paraId="08CC8EE2" w14:textId="77777777" w:rsid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Grupa wiekowa: 7+</w:t>
      </w:r>
    </w:p>
    <w:p w14:paraId="00DAFEAC" w14:textId="77777777" w:rsidR="002D0395" w:rsidRPr="002D0395" w:rsidRDefault="002D0395" w:rsidP="002D0395">
      <w:pPr>
        <w:jc w:val="both"/>
        <w:rPr>
          <w:rFonts w:cstheme="minorHAnsi"/>
          <w:sz w:val="24"/>
          <w:szCs w:val="24"/>
        </w:rPr>
      </w:pPr>
    </w:p>
    <w:p w14:paraId="2A9225C8" w14:textId="77777777" w:rsidR="002D0395" w:rsidRPr="002D0395" w:rsidRDefault="002D0395" w:rsidP="002D0395">
      <w:pPr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Słowa kluczowe: samodzielność, rodzina, rodzeństwo, przygoda, przyroda, wyobraźnia, strach, przyjaciele, babcia, pokonywanie trudności, kreatywność</w:t>
      </w:r>
    </w:p>
    <w:p w14:paraId="43C02D8B" w14:textId="46F2976C" w:rsidR="002D0395" w:rsidRPr="002D0395" w:rsidRDefault="002D0395" w:rsidP="002D0395">
      <w:pPr>
        <w:jc w:val="both"/>
        <w:rPr>
          <w:rFonts w:cstheme="minorHAnsi"/>
          <w:iCs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Wiadomostka: </w:t>
      </w:r>
      <w:r w:rsidRPr="002D0395">
        <w:rPr>
          <w:rFonts w:cstheme="minorHAnsi"/>
          <w:iCs/>
          <w:sz w:val="24"/>
          <w:szCs w:val="24"/>
        </w:rPr>
        <w:t xml:space="preserve">Film powstał na podstawie komiksu </w:t>
      </w:r>
      <w:proofErr w:type="spellStart"/>
      <w:r w:rsidRPr="002D0395">
        <w:rPr>
          <w:rFonts w:cstheme="minorHAnsi"/>
          <w:iCs/>
          <w:sz w:val="24"/>
          <w:szCs w:val="24"/>
        </w:rPr>
        <w:t>Winshlussa</w:t>
      </w:r>
      <w:proofErr w:type="spellEnd"/>
      <w:r w:rsidRPr="002D0395">
        <w:rPr>
          <w:rFonts w:cstheme="minorHAnsi"/>
          <w:iCs/>
          <w:sz w:val="24"/>
          <w:szCs w:val="24"/>
        </w:rPr>
        <w:t xml:space="preserve"> „W ciemnym i tajemniczym lesie” autorstwa </w:t>
      </w:r>
      <w:proofErr w:type="spellStart"/>
      <w:r w:rsidRPr="002D0395">
        <w:rPr>
          <w:rFonts w:cstheme="minorHAnsi"/>
          <w:iCs/>
          <w:sz w:val="24"/>
          <w:szCs w:val="24"/>
        </w:rPr>
        <w:t>Winshluss</w:t>
      </w:r>
      <w:proofErr w:type="spellEnd"/>
      <w:r w:rsidRPr="002D0395">
        <w:rPr>
          <w:rFonts w:cstheme="minorHAnsi"/>
          <w:iCs/>
          <w:sz w:val="24"/>
          <w:szCs w:val="24"/>
        </w:rPr>
        <w:t xml:space="preserve">. Wydawca komiksu napisał o nim: „Dla odważnych dzieciaków </w:t>
      </w:r>
      <w:r>
        <w:rPr>
          <w:rFonts w:cstheme="minorHAnsi"/>
          <w:iCs/>
          <w:sz w:val="24"/>
          <w:szCs w:val="24"/>
        </w:rPr>
        <w:br/>
      </w:r>
      <w:r w:rsidRPr="002D0395">
        <w:rPr>
          <w:rFonts w:cstheme="minorHAnsi"/>
          <w:iCs/>
          <w:sz w:val="24"/>
          <w:szCs w:val="24"/>
        </w:rPr>
        <w:t>i ciekawskich rodziców, czyli familijna opowieść o przełamywaniu strachu i nie tylko!”.</w:t>
      </w:r>
    </w:p>
    <w:p w14:paraId="3E9FF6B4" w14:textId="77777777" w:rsidR="002D0395" w:rsidRPr="002D0395" w:rsidRDefault="002D0395" w:rsidP="002D0395">
      <w:pPr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Proponowane tematy do rozmowy/omówienia:</w:t>
      </w:r>
    </w:p>
    <w:p w14:paraId="19C81CA1" w14:textId="77777777" w:rsidR="002D0395" w:rsidRPr="002D0395" w:rsidRDefault="002D0395" w:rsidP="002D039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Wszystkie nasze strachy.</w:t>
      </w:r>
    </w:p>
    <w:p w14:paraId="2CFEF9AC" w14:textId="77777777" w:rsidR="002D0395" w:rsidRPr="002D0395" w:rsidRDefault="002D0395" w:rsidP="002D039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Siła w grupie.</w:t>
      </w:r>
    </w:p>
    <w:p w14:paraId="4CBD0344" w14:textId="77777777" w:rsidR="002D0395" w:rsidRPr="002D0395" w:rsidRDefault="002D0395" w:rsidP="002D0395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Moja babia, mój dziadek i ja.</w:t>
      </w:r>
    </w:p>
    <w:p w14:paraId="0A3321FF" w14:textId="77777777" w:rsidR="002D0395" w:rsidRPr="002D0395" w:rsidRDefault="002D0395" w:rsidP="002D0395">
      <w:pPr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Powiązanie z podstawą programową</w:t>
      </w:r>
    </w:p>
    <w:p w14:paraId="66ABE264" w14:textId="77777777" w:rsidR="002D0395" w:rsidRPr="002D0395" w:rsidRDefault="002D0395" w:rsidP="002D0395">
      <w:pPr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Edukacja wczesnoszkolna</w:t>
      </w:r>
    </w:p>
    <w:p w14:paraId="6B18FD5A" w14:textId="77777777" w:rsidR="002D0395" w:rsidRPr="002D0395" w:rsidRDefault="002D0395" w:rsidP="002D039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D0395">
        <w:rPr>
          <w:rFonts w:cstheme="minorHAnsi"/>
          <w:b/>
          <w:bCs/>
          <w:sz w:val="24"/>
          <w:szCs w:val="24"/>
        </w:rPr>
        <w:t>Edukacja społeczna</w:t>
      </w:r>
    </w:p>
    <w:p w14:paraId="38BC5C88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1.Osiągnięcia w zakresie rozumienia środowiska społecznego. Uczeń:</w:t>
      </w:r>
    </w:p>
    <w:p w14:paraId="2D36AA8B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1) identyfikuje się z grupą społeczną, do której należy: rodzina, klasa w szkole, drużyna sportowa, społeczność lokalna, naród; respektuje normy i reguły postępowania w tych grupach; </w:t>
      </w:r>
    </w:p>
    <w:p w14:paraId="253967DF" w14:textId="63A7F5AE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2) wyjaśnia, iż wszyscy ludzie posiadają prawa i obowiązki, wymienia własne prawa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obowiązki, przestrzega ich i stosuje je w codziennym życiu; </w:t>
      </w:r>
    </w:p>
    <w:p w14:paraId="26529388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3) przyjmuje konsekwencje swojego uczestnictwa w grupie i własnego w niej postępowania w odniesieniu do przyjętych norm i zasad; </w:t>
      </w:r>
    </w:p>
    <w:p w14:paraId="48F280C1" w14:textId="77777777" w:rsidR="002D0395" w:rsidRPr="002D0395" w:rsidRDefault="002D0395" w:rsidP="002D0395">
      <w:pPr>
        <w:spacing w:after="0"/>
        <w:jc w:val="both"/>
        <w:rPr>
          <w:rFonts w:cstheme="minorHAnsi"/>
          <w:bCs/>
          <w:sz w:val="24"/>
          <w:szCs w:val="24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4) 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szkolne.</w:t>
      </w:r>
    </w:p>
    <w:p w14:paraId="1A42365F" w14:textId="77777777" w:rsidR="002D0395" w:rsidRPr="002D0395" w:rsidRDefault="002D0395" w:rsidP="002D0395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  <w:r w:rsidRPr="002D0395">
        <w:rPr>
          <w:rFonts w:cstheme="minorHAnsi"/>
          <w:b/>
          <w:bCs/>
          <w:sz w:val="24"/>
          <w:szCs w:val="24"/>
        </w:rPr>
        <w:t>Etyka</w:t>
      </w:r>
    </w:p>
    <w:p w14:paraId="792C8E36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1.Osiągnięcia w zakresie rozumienia podstawowych zasad i pojęć etyki. Uczeń:</w:t>
      </w:r>
    </w:p>
    <w:p w14:paraId="3D589432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 ma świadomość, że jako człowiek posiada swoją niezbywalną godność oraz że wszystkie inne osoby posiadają taką godność;</w:t>
      </w:r>
    </w:p>
    <w:p w14:paraId="0A3A0F45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 odkrywa wolność jako wartość przypisaną osobie, także osobie w jego wieku;</w:t>
      </w:r>
    </w:p>
    <w:p w14:paraId="70687A05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3) dostrzega, że granice jego wolności wytycza godność i dobro innych osób, np. z kręgu rodziny, klasy, rówieśników;</w:t>
      </w:r>
    </w:p>
    <w:p w14:paraId="731DF53E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4) odkrywa, że jego wybór rodzi konsekwencje, które dotyczą jego samego;</w:t>
      </w:r>
    </w:p>
    <w:p w14:paraId="5F564D39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5) dostrzega, że każdy powinien brać odpowiedzialność za swoje wybory;</w:t>
      </w:r>
    </w:p>
    <w:p w14:paraId="0CDD6DBC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6) dostrzega, że lepiej poznaje siebie, bardziej się rozwija i czerpie szczęście w relacji z innymi osobami niż w samotności;</w:t>
      </w:r>
    </w:p>
    <w:p w14:paraId="25C77999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7) odkrywa, że współtworzy różne wspólnoty osób, np. rodzinę, klasę, państwo;</w:t>
      </w:r>
    </w:p>
    <w:p w14:paraId="7090B42D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8) ma świadomość, że każdej osobie ludzkiej, także jemu, należy się szacunek, że szacunkiem należy obdarzać także wspólnoty osób – rodzinę, klasę, naród (ojczyznę), w tym wspólnotę religijną – a także symbole tych wspólnot;</w:t>
      </w:r>
    </w:p>
    <w:p w14:paraId="7A5D1B21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9) określa, co jest dobre, a co jest złe, w otaczającym go świecie i w świecie poznawanych tekstów oraz podaje uzasadnienie swojego zdania;</w:t>
      </w:r>
    </w:p>
    <w:p w14:paraId="60E6B9B2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10) odróżnia szczęście od doraźnie odczuwanej przyjemności i poznaje, że dobro jest źródłem szczęścia własnego oraz innych osób;</w:t>
      </w:r>
    </w:p>
    <w:p w14:paraId="0E6ED37C" w14:textId="08B502FF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11) odkrywa, że wspólnota osób której jest członkiem, ustanawia swoje zasady (normy)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oczekuje ich respektowania.</w:t>
      </w:r>
    </w:p>
    <w:p w14:paraId="4CB3EC27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2. Osiągnięcia w zakresie stosowania poznanych zasad. Uczeń:</w:t>
      </w:r>
    </w:p>
    <w:p w14:paraId="2D775F2C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 szanuje godność każdej osoby ludzkiej oraz swoją, wyraża swoim komunikatem werbalnym i niewerbalnym;</w:t>
      </w:r>
    </w:p>
    <w:p w14:paraId="578AEE01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 uwzględnia coraz częściej godność i dobro innych osób, podejmując decyzję o działaniu;</w:t>
      </w:r>
    </w:p>
    <w:p w14:paraId="07D98019" w14:textId="2340B8F2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3) wyraża szacunek wobec osób, wspólnot osób oraz ich symboli w sytuacjach codziennych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uroczystych, przejawiając właściwe zachowanie;</w:t>
      </w:r>
    </w:p>
    <w:p w14:paraId="3E13E97E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4) wchodzi w relacje z innymi osobami (rówieśnikami, nauczycielami), szanując to, co jest wartością dla nich i nazywając to, co jest wartością dla niego;</w:t>
      </w:r>
    </w:p>
    <w:p w14:paraId="1CF15946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5) naśladuje i przyjmuje jako własne zachowania dobre na podstawie doświadczeń ze świata realnego oraz przykładów płynących z tekstów literackich, filmów i innych źródeł;</w:t>
      </w:r>
    </w:p>
    <w:p w14:paraId="71FA8561" w14:textId="77777777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6) przestrzega zasad obowiązujących we wspólnocie osób, której jest członkiem.</w:t>
      </w:r>
    </w:p>
    <w:p w14:paraId="32DBC7DC" w14:textId="77777777" w:rsidR="002D0395" w:rsidRPr="002D0395" w:rsidRDefault="002D0395" w:rsidP="002D0395">
      <w:pPr>
        <w:spacing w:before="24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Klasy IV-VI</w:t>
      </w:r>
    </w:p>
    <w:p w14:paraId="348F12DF" w14:textId="77777777" w:rsidR="002D0395" w:rsidRPr="002D0395" w:rsidRDefault="002D0395" w:rsidP="002D039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D0395">
        <w:rPr>
          <w:rFonts w:cstheme="minorHAnsi"/>
          <w:b/>
          <w:bCs/>
          <w:sz w:val="24"/>
          <w:szCs w:val="24"/>
        </w:rPr>
        <w:t>WYCHOWANIE DO ŻYCIA W RODZINIE</w:t>
      </w:r>
    </w:p>
    <w:p w14:paraId="6FD3C795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II. Dojrzewanie.</w:t>
      </w:r>
    </w:p>
    <w:p w14:paraId="2A9C7F6A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Uczeń/uczennica:</w:t>
      </w:r>
    </w:p>
    <w:p w14:paraId="50D0C8B8" w14:textId="0503DA42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8.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>
        <w:rPr>
          <w:rFonts w:cstheme="minorHAnsi"/>
          <w:sz w:val="24"/>
          <w:szCs w:val="24"/>
        </w:rPr>
        <w:br/>
      </w:r>
      <w:r w:rsidRPr="002D0395">
        <w:rPr>
          <w:rFonts w:cstheme="minorHAnsi"/>
          <w:sz w:val="24"/>
          <w:szCs w:val="24"/>
        </w:rPr>
        <w:t>i wartość wzajemnego szacunku, udzielania pomocy, empatii i współpracy;</w:t>
      </w:r>
    </w:p>
    <w:p w14:paraId="74B1120F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VI. Postawy. </w:t>
      </w:r>
    </w:p>
    <w:p w14:paraId="480EB3C6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Uczeń/uczennica:</w:t>
      </w:r>
    </w:p>
    <w:p w14:paraId="7713832D" w14:textId="7FD8CE3F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5. rozumie zasady komunikacji werbalnej i niewerbalnej i jej znaczenie w relacjach interpersonalnych; przyjmuje odpowiedzialność za manifestowane reakcje, wypowiadane </w:t>
      </w:r>
      <w:r>
        <w:rPr>
          <w:rFonts w:cstheme="minorHAnsi"/>
          <w:sz w:val="24"/>
          <w:szCs w:val="24"/>
        </w:rPr>
        <w:br/>
      </w:r>
      <w:r w:rsidRPr="002D0395">
        <w:rPr>
          <w:rFonts w:cstheme="minorHAnsi"/>
          <w:sz w:val="24"/>
          <w:szCs w:val="24"/>
        </w:rPr>
        <w:t>i pisane słowa;</w:t>
      </w:r>
    </w:p>
    <w:p w14:paraId="429C43CB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6. kształtuje i wyraża postawy asertywne, gdy nie może lub nie powinien czegoś wykonać stara się odmawiać tak, by nie ranić drugiego;</w:t>
      </w:r>
    </w:p>
    <w:p w14:paraId="7FE192B1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9. jest odpowiedzialny za własny rozwój i samowychowanie.</w:t>
      </w:r>
    </w:p>
    <w:p w14:paraId="3B6D3089" w14:textId="77777777" w:rsidR="002D0395" w:rsidRDefault="002D0395" w:rsidP="002D0395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</w:p>
    <w:p w14:paraId="0BC5893D" w14:textId="77777777" w:rsidR="002D0395" w:rsidRPr="002D0395" w:rsidRDefault="002D0395" w:rsidP="002D0395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  <w:r w:rsidRPr="002D0395">
        <w:rPr>
          <w:rFonts w:cstheme="minorHAnsi"/>
          <w:b/>
          <w:bCs/>
          <w:sz w:val="24"/>
          <w:szCs w:val="24"/>
        </w:rPr>
        <w:t>ETYKA</w:t>
      </w:r>
    </w:p>
    <w:p w14:paraId="342EA33B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I. Elementy etyki ogólnej. </w:t>
      </w:r>
    </w:p>
    <w:p w14:paraId="7C38DF81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Uczeń/uczennica:</w:t>
      </w:r>
    </w:p>
    <w:p w14:paraId="2CE3463C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260A34B4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a) posługuje się pojęciami niezbędnymi do charakterystyki działania w aspekcie jego moralnej oceny: decyzja, czyn, sprawczość, konflikt, problem, podmiot działania (autor, sprawca), adresat działania, intencja działania, motyw działania, treść działania, skutek (konsekwencja), okoliczności działania,</w:t>
      </w:r>
    </w:p>
    <w:p w14:paraId="7094AD1D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12C21591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c) posługuje się nazwami emocji i uczuć do opisywania przeżyć własnych oraz przeżyć innych osób w kontekście różnych doświadczeń moralnych; wykorzystuje te pojęcia do charakteryzowania przeżyć, działań i postaw bohaterów powieści, opowiadań, filmów, spektakli teatralnych, gier komputerowych,</w:t>
      </w:r>
    </w:p>
    <w:p w14:paraId="3AC22209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44A07C40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komputerowych.</w:t>
      </w:r>
    </w:p>
    <w:p w14:paraId="5BCB79F1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II. Człowiek wobec innych ludzi. </w:t>
      </w:r>
    </w:p>
    <w:p w14:paraId="2811F276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Uczeń/uczennica:</w:t>
      </w:r>
    </w:p>
    <w:p w14:paraId="538F5F86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1) podaje przykłady okazywania szacunku wobec rodziców, nauczycieli, koleżanek i kolegów oraz innych ludzi – dorosłych i dzieci;</w:t>
      </w:r>
    </w:p>
    <w:p w14:paraId="3E507C89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2) uzasadnia, dlaczego należy okazywać szacunek innym osobom;</w:t>
      </w:r>
    </w:p>
    <w:p w14:paraId="30C659FB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3) okazuje szacunek innym osobom;</w:t>
      </w:r>
    </w:p>
    <w:p w14:paraId="4476AD3A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4) wie, że w szczególny sposób należy okazywać szacunek i wyrozumiałość osobom starszym (seniorom), słabszym, potrzebującym pomocy;</w:t>
      </w:r>
    </w:p>
    <w:p w14:paraId="17E06902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5) wyjaśnia, czym jest miłość; charakteryzuje różne rodzaje miłości.</w:t>
      </w:r>
    </w:p>
    <w:p w14:paraId="17292A86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6) wyjaśnia, co to znaczy, że rodzina jest dobrem wspólnym:</w:t>
      </w:r>
    </w:p>
    <w:p w14:paraId="21512462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40ED84F0" w14:textId="66EBD61A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15. zna i wyjaśnia formułę zasady miłości osoby (bliźniego) oraz posługuje się tą zasadą </w:t>
      </w:r>
      <w:r>
        <w:rPr>
          <w:rFonts w:cstheme="minorHAnsi"/>
          <w:sz w:val="24"/>
          <w:szCs w:val="24"/>
        </w:rPr>
        <w:br/>
      </w:r>
      <w:r w:rsidRPr="002D0395">
        <w:rPr>
          <w:rFonts w:cstheme="minorHAnsi"/>
          <w:sz w:val="24"/>
          <w:szCs w:val="24"/>
        </w:rPr>
        <w:t>do rozstrzygania wybranych problemów moralnych;</w:t>
      </w:r>
    </w:p>
    <w:p w14:paraId="7311D402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0DFF555A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III. Człowiek wobec siebie. Uczeń:</w:t>
      </w:r>
    </w:p>
    <w:p w14:paraId="177A24A8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1. wyjaśnia, co to znaczy być osobą; objaśnia pojęcie godności człowieka;</w:t>
      </w:r>
    </w:p>
    <w:p w14:paraId="43DCF508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2. wie, że ze względu na swoją wartość – osobową godność – jest równie wartościowym człowiekiem jak inni ludzie;</w:t>
      </w:r>
    </w:p>
    <w:p w14:paraId="0EB10FFF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3. zna i rozwija swoje zalety, rozpoznaje i eliminuje swoje wady.</w:t>
      </w:r>
    </w:p>
    <w:p w14:paraId="39BF662E" w14:textId="77777777" w:rsidR="002D0395" w:rsidRPr="002D0395" w:rsidRDefault="002D0395" w:rsidP="002D0395">
      <w:pPr>
        <w:spacing w:before="240"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Propozycja zadania dla dzieci/uczniów:</w:t>
      </w:r>
    </w:p>
    <w:p w14:paraId="7EBFC38E" w14:textId="6E00FFD0" w:rsidR="002D0395" w:rsidRPr="002D0395" w:rsidRDefault="002D0395" w:rsidP="002D039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Poproś dziecko, aby narysowało swojego własnego </w:t>
      </w:r>
      <w:proofErr w:type="spellStart"/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superbohatera</w:t>
      </w:r>
      <w:proofErr w:type="spellEnd"/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wyposażonego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odpowiedni strój, logo, akcesoria i </w:t>
      </w:r>
      <w:proofErr w:type="spellStart"/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supermoce</w:t>
      </w:r>
      <w:proofErr w:type="spellEnd"/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nadało mu imię.  Następnie porozmawiaj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dzieckiem, jakie </w:t>
      </w:r>
      <w:proofErr w:type="spellStart"/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supermoce</w:t>
      </w:r>
      <w:proofErr w:type="spellEnd"/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posiada jego bohater i jak te moce mogą pomóc radzić sobie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lękami, np. </w:t>
      </w:r>
      <w:proofErr w:type="spellStart"/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superbohater</w:t>
      </w:r>
      <w:proofErr w:type="spellEnd"/>
      <w:r w:rsidRPr="002D03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może mieć moc uspokajania i dodawania odwagi w ciemności, jeśli dziecko boi się ciemności.</w:t>
      </w:r>
    </w:p>
    <w:p w14:paraId="1DBE1E6B" w14:textId="77777777" w:rsidR="002D0395" w:rsidRPr="002D0395" w:rsidRDefault="002D0395" w:rsidP="002D0395">
      <w:pPr>
        <w:spacing w:before="240"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>Bibliografia/</w:t>
      </w:r>
      <w:proofErr w:type="spellStart"/>
      <w:r w:rsidRPr="002D0395">
        <w:rPr>
          <w:rFonts w:cstheme="minorHAnsi"/>
          <w:sz w:val="24"/>
          <w:szCs w:val="24"/>
        </w:rPr>
        <w:t>netografia</w:t>
      </w:r>
      <w:proofErr w:type="spellEnd"/>
      <w:r w:rsidRPr="002D0395">
        <w:rPr>
          <w:rFonts w:cstheme="minorHAnsi"/>
          <w:sz w:val="24"/>
          <w:szCs w:val="24"/>
        </w:rPr>
        <w:t xml:space="preserve"> dla nauczycieli i rodziców:</w:t>
      </w:r>
    </w:p>
    <w:p w14:paraId="21A19DDA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Marta </w:t>
      </w:r>
      <w:proofErr w:type="spellStart"/>
      <w:r w:rsidRPr="002D0395">
        <w:rPr>
          <w:rFonts w:cstheme="minorHAnsi"/>
          <w:sz w:val="24"/>
          <w:szCs w:val="24"/>
        </w:rPr>
        <w:t>Guśniowska</w:t>
      </w:r>
      <w:proofErr w:type="spellEnd"/>
      <w:r w:rsidRPr="002D0395">
        <w:rPr>
          <w:rFonts w:cstheme="minorHAnsi"/>
          <w:sz w:val="24"/>
          <w:szCs w:val="24"/>
        </w:rPr>
        <w:t xml:space="preserve">, </w:t>
      </w:r>
      <w:r w:rsidRPr="002D0395">
        <w:rPr>
          <w:rFonts w:cstheme="minorHAnsi"/>
          <w:i/>
          <w:iCs/>
          <w:sz w:val="24"/>
          <w:szCs w:val="24"/>
        </w:rPr>
        <w:t>O Fretce, która się dała porwać wiatrowi</w:t>
      </w:r>
      <w:r w:rsidRPr="002D0395">
        <w:rPr>
          <w:rFonts w:cstheme="minorHAnsi"/>
          <w:sz w:val="24"/>
          <w:szCs w:val="24"/>
        </w:rPr>
        <w:t>, Wilga, 2021.</w:t>
      </w:r>
    </w:p>
    <w:p w14:paraId="503189C3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  <w:r w:rsidRPr="002D0395">
        <w:rPr>
          <w:rFonts w:cstheme="minorHAnsi"/>
          <w:sz w:val="24"/>
          <w:szCs w:val="24"/>
        </w:rPr>
        <w:t xml:space="preserve">Joanna Szulc, Babcia a wychowanie dziecka, </w:t>
      </w:r>
      <w:hyperlink r:id="rId8" w:history="1">
        <w:r w:rsidRPr="002D0395">
          <w:rPr>
            <w:rStyle w:val="Hipercze"/>
            <w:rFonts w:cstheme="minorHAnsi"/>
            <w:sz w:val="24"/>
            <w:szCs w:val="24"/>
          </w:rPr>
          <w:t>https://swierszczyk.pl/polecane-artykuly/emocje-i-relacje/babcia-a-wychowanie-dziecka</w:t>
        </w:r>
      </w:hyperlink>
      <w:r w:rsidRPr="002D0395">
        <w:rPr>
          <w:rFonts w:cstheme="minorHAnsi"/>
          <w:sz w:val="24"/>
          <w:szCs w:val="24"/>
        </w:rPr>
        <w:t xml:space="preserve"> </w:t>
      </w:r>
    </w:p>
    <w:p w14:paraId="177EE851" w14:textId="77777777" w:rsidR="002D0395" w:rsidRPr="002D0395" w:rsidRDefault="002D0395" w:rsidP="002D0395">
      <w:pPr>
        <w:spacing w:after="0"/>
        <w:jc w:val="both"/>
        <w:rPr>
          <w:rFonts w:cstheme="minorHAnsi"/>
          <w:sz w:val="24"/>
          <w:szCs w:val="24"/>
        </w:rPr>
      </w:pPr>
    </w:p>
    <w:p w14:paraId="3C5B41D2" w14:textId="232FF6A0" w:rsidR="00C763AE" w:rsidRPr="002D0395" w:rsidRDefault="002D0395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Opracowanie: Anna Równy</w:t>
      </w:r>
      <w:bookmarkStart w:id="0" w:name="_GoBack"/>
      <w:bookmarkEnd w:id="0"/>
    </w:p>
    <w:sectPr w:rsidR="00C763AE" w:rsidRPr="002D03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28E8" w14:textId="77777777" w:rsidR="008F1B9A" w:rsidRDefault="008F1B9A" w:rsidP="002E7F4C">
      <w:pPr>
        <w:spacing w:after="0" w:line="240" w:lineRule="auto"/>
      </w:pPr>
      <w:r>
        <w:separator/>
      </w:r>
    </w:p>
  </w:endnote>
  <w:endnote w:type="continuationSeparator" w:id="0">
    <w:p w14:paraId="4F1F8ED3" w14:textId="77777777" w:rsidR="008F1B9A" w:rsidRDefault="008F1B9A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CC7C" w14:textId="77777777" w:rsidR="008F1B9A" w:rsidRDefault="008F1B9A" w:rsidP="002E7F4C">
      <w:pPr>
        <w:spacing w:after="0" w:line="240" w:lineRule="auto"/>
      </w:pPr>
      <w:r>
        <w:separator/>
      </w:r>
    </w:p>
  </w:footnote>
  <w:footnote w:type="continuationSeparator" w:id="0">
    <w:p w14:paraId="7271778F" w14:textId="77777777" w:rsidR="008F1B9A" w:rsidRDefault="008F1B9A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0"/>
  </w:num>
  <w:num w:numId="5">
    <w:abstractNumId w:val="16"/>
  </w:num>
  <w:num w:numId="6">
    <w:abstractNumId w:val="11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15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9"/>
  </w:num>
  <w:num w:numId="17">
    <w:abstractNumId w:val="1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33472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D0395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96A26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F075D"/>
    <w:rsid w:val="008F1B9A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C0A9D"/>
    <w:rsid w:val="00ED2FD2"/>
    <w:rsid w:val="00F06523"/>
    <w:rsid w:val="00F14997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rszczyk.pl/polecane-artykuly/emocje-i-relacje/babcia-a-wychowanie-dziec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946E-4B6A-40FC-A116-F0EBE72B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CSD</cp:lastModifiedBy>
  <cp:revision>3</cp:revision>
  <dcterms:created xsi:type="dcterms:W3CDTF">2024-11-18T18:23:00Z</dcterms:created>
  <dcterms:modified xsi:type="dcterms:W3CDTF">2024-11-18T18:26:00Z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