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6960A" w14:textId="77777777" w:rsidR="00C763AE" w:rsidRPr="00C763AE" w:rsidRDefault="00C763AE" w:rsidP="00C763AE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C763AE">
        <w:rPr>
          <w:rFonts w:cstheme="minorHAnsi"/>
          <w:b/>
          <w:sz w:val="32"/>
          <w:szCs w:val="32"/>
        </w:rPr>
        <w:t>Pozdrowienia z Marsa</w:t>
      </w:r>
    </w:p>
    <w:p w14:paraId="6566E448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Reż. Sarah </w:t>
      </w:r>
      <w:proofErr w:type="spellStart"/>
      <w:r w:rsidRPr="00C763AE">
        <w:rPr>
          <w:rFonts w:cstheme="minorHAnsi"/>
          <w:sz w:val="24"/>
          <w:szCs w:val="24"/>
        </w:rPr>
        <w:t>Wnkenstette</w:t>
      </w:r>
      <w:proofErr w:type="spellEnd"/>
    </w:p>
    <w:p w14:paraId="37509884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Niemcy 2024, 85’</w:t>
      </w:r>
    </w:p>
    <w:p w14:paraId="29F7CB2F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Grupa wiekowa: 8+</w:t>
      </w:r>
    </w:p>
    <w:p w14:paraId="223A8BA3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Słowa kluczowe: autyzm, rodzina, rodzeństwa, hobby, astrologia, wakacje, zmiany, relacje, żałoba, wsparcie, rutyna</w:t>
      </w:r>
    </w:p>
    <w:p w14:paraId="3B0BC395" w14:textId="77777777" w:rsidR="00C763AE" w:rsidRPr="00C763AE" w:rsidRDefault="00C763AE" w:rsidP="00C763A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Wiadomostka: Czy wiesz, że… szacuje się, że około 1 dziecko na 100 znajduje się w spektrum autyzmu? 2 kwietnia obchodzony jest Światowy Dzień Świadomości Autyzmu. Autyzm to nie choroba. Odchodzi się również od rozumienia go w kategoriach zaburzenia. Jest to raczej </w:t>
      </w:r>
      <w:r w:rsidRPr="00C763AE">
        <w:rPr>
          <w:rStyle w:val="Pogrubienie"/>
          <w:rFonts w:cstheme="minorHAnsi"/>
          <w:sz w:val="24"/>
          <w:szCs w:val="24"/>
        </w:rPr>
        <w:t xml:space="preserve">indywidualny stan czy wzorzec </w:t>
      </w:r>
      <w:proofErr w:type="spellStart"/>
      <w:r w:rsidRPr="00C763AE">
        <w:rPr>
          <w:rStyle w:val="Pogrubienie"/>
          <w:rFonts w:cstheme="minorHAnsi"/>
          <w:sz w:val="24"/>
          <w:szCs w:val="24"/>
        </w:rPr>
        <w:t>neurorozwojowy</w:t>
      </w:r>
      <w:proofErr w:type="spellEnd"/>
      <w:r w:rsidRPr="00C763AE">
        <w:rPr>
          <w:rStyle w:val="Pogrubienie"/>
          <w:rFonts w:cstheme="minorHAnsi"/>
          <w:sz w:val="24"/>
          <w:szCs w:val="24"/>
        </w:rPr>
        <w:t>.</w:t>
      </w:r>
    </w:p>
    <w:p w14:paraId="4D5AFD06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Proponowane tematy do rozmowy/omówienia:</w:t>
      </w:r>
    </w:p>
    <w:p w14:paraId="36A9BD7A" w14:textId="77777777" w:rsidR="00C763AE" w:rsidRPr="00C763AE" w:rsidRDefault="00C763AE" w:rsidP="00C763AE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Różni ludzie, różne mózgi.</w:t>
      </w:r>
    </w:p>
    <w:p w14:paraId="28D6B32F" w14:textId="77777777" w:rsidR="00C763AE" w:rsidRPr="00C763AE" w:rsidRDefault="00C763AE" w:rsidP="00C763AE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Dlaczego warto pomagać innym?</w:t>
      </w:r>
    </w:p>
    <w:p w14:paraId="4FA4DEF3" w14:textId="77777777" w:rsidR="00C763AE" w:rsidRPr="00C763AE" w:rsidRDefault="00C763AE" w:rsidP="00C763AE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Spektrum autyzmu – co warto wiedzieć?</w:t>
      </w:r>
    </w:p>
    <w:p w14:paraId="0309F80F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Powiązanie z podstawą programową</w:t>
      </w:r>
    </w:p>
    <w:p w14:paraId="307DFA84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Edukacja wczesnoszkolna</w:t>
      </w:r>
    </w:p>
    <w:p w14:paraId="6C00741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C763AE">
        <w:rPr>
          <w:rFonts w:cstheme="minorHAnsi"/>
          <w:b/>
          <w:bCs/>
          <w:sz w:val="24"/>
          <w:szCs w:val="24"/>
        </w:rPr>
        <w:t>Edukacja społeczna</w:t>
      </w:r>
    </w:p>
    <w:p w14:paraId="68729AE7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Wychowanie do zgodnego współdziałania z rówieśnikami i dorosłymi. Uczeń kończący klasę I:</w:t>
      </w:r>
    </w:p>
    <w:p w14:paraId="0FAD7633" w14:textId="6D15309E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1) potrafi odróżnić, co jest dobre, a co złe w kontaktach z rówieśnikami i dorosłymi; wie, </w:t>
      </w:r>
      <w:r>
        <w:rPr>
          <w:rFonts w:cstheme="minorHAnsi"/>
          <w:sz w:val="24"/>
          <w:szCs w:val="24"/>
        </w:rPr>
        <w:br/>
      </w:r>
      <w:r w:rsidRPr="00C763AE">
        <w:rPr>
          <w:rFonts w:cstheme="minorHAnsi"/>
          <w:sz w:val="24"/>
          <w:szCs w:val="24"/>
        </w:rPr>
        <w:t>że warto być odważnym, mądrym i pomagać potrzebującym; wie, że nie należy kłamać lub zatajać prawdy;</w:t>
      </w:r>
    </w:p>
    <w:p w14:paraId="0C9C33AF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3) wie, co wynika z przynależności do rodziny, jakie są relacje między najbliższymi, wywiązuje się z powinności wobec nich; </w:t>
      </w:r>
    </w:p>
    <w:p w14:paraId="5F777A0B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 kończący klasę III:</w:t>
      </w:r>
    </w:p>
    <w:p w14:paraId="0591DE0D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1) odróżnia dobro od zła, stara się być sprawiedliwym i prawdomównym; nie krzywdzi słabszych i pomaga potrzebującym;</w:t>
      </w:r>
    </w:p>
    <w:p w14:paraId="48005B55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2) identyfikuje się ze swoją rodziną i jej tradycjami; podejmuje obowiązki domowe i rzetelnie je wypełnia; rozumie, co to jest sytuacja ekonomiczna rodziny, i wie, że trzeba do niej dostosować swe oczekiwania;</w:t>
      </w:r>
    </w:p>
    <w:p w14:paraId="50BCB813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3) wie, jak należy zachowywać się w stosunku do dorosłych i rówieśników (formy grzecznościowe); rozumie potrzebę utrzymywania dobrych relacji z sąsiadami w miejscu zamieszkania; jest chętny do pomocy, respektuje prawo innych do pracy i wypoczynku;</w:t>
      </w:r>
    </w:p>
    <w:p w14:paraId="72EE95D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4) jest tolerancyjny wobec osób innej narodowości, tradycji kulturowej itp.; wie, że wszyscy ludzie mają równe prawa.</w:t>
      </w:r>
    </w:p>
    <w:p w14:paraId="45F6D98E" w14:textId="77777777" w:rsidR="00C763AE" w:rsidRPr="00C763AE" w:rsidRDefault="00C763AE" w:rsidP="00C763AE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C763AE">
        <w:rPr>
          <w:rFonts w:cstheme="minorHAnsi"/>
          <w:b/>
          <w:bCs/>
          <w:sz w:val="24"/>
          <w:szCs w:val="24"/>
        </w:rPr>
        <w:lastRenderedPageBreak/>
        <w:t>Etyka</w:t>
      </w:r>
    </w:p>
    <w:p w14:paraId="2A04FA06" w14:textId="60F71F3F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Przybliżanie dzieciom ważnych wartości etycznych na podstawie baśni, bajek i opowiadań, </w:t>
      </w:r>
      <w:r>
        <w:rPr>
          <w:rFonts w:cstheme="minorHAnsi"/>
          <w:sz w:val="24"/>
          <w:szCs w:val="24"/>
        </w:rPr>
        <w:br/>
      </w:r>
      <w:r w:rsidRPr="00C763AE">
        <w:rPr>
          <w:rFonts w:cstheme="minorHAnsi"/>
          <w:sz w:val="24"/>
          <w:szCs w:val="24"/>
        </w:rPr>
        <w:t>a także obserwacji życia codziennego. Uczeń kończący klasę I:</w:t>
      </w:r>
    </w:p>
    <w:p w14:paraId="1BF87F1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5) niesie pomoc potrzebującym, także w sytuacjach codziennych;</w:t>
      </w:r>
    </w:p>
    <w:p w14:paraId="272F5C36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 kończący klasę III:</w:t>
      </w:r>
    </w:p>
    <w:p w14:paraId="5EF13D76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1) rozumie, że ludzie mają równe prawa, niezależnie od tego, gdzie się urodzili, jak wyglądają, jaką religię wyznają, jaki mają status materialny; okazuje szacunek osobom starszym;</w:t>
      </w:r>
    </w:p>
    <w:p w14:paraId="67CFBA65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2) zastanawia się nad tym, na co ma wpływ, na czym mu zależy, do czego może dążyć nie krzywdząc innych; stara się nieść pomoc potrzebującym.</w:t>
      </w:r>
    </w:p>
    <w:p w14:paraId="272EAF6D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50CB04E" w14:textId="77777777" w:rsidR="00C763AE" w:rsidRPr="00C763AE" w:rsidRDefault="00C763AE" w:rsidP="00C763AE">
      <w:pPr>
        <w:spacing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Klasy IV-VI</w:t>
      </w:r>
    </w:p>
    <w:p w14:paraId="12D473A9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C763AE">
        <w:rPr>
          <w:rFonts w:cstheme="minorHAnsi"/>
          <w:b/>
          <w:bCs/>
          <w:sz w:val="24"/>
          <w:szCs w:val="24"/>
        </w:rPr>
        <w:t>WYCHOWANIE DO ŻYCIA W RODZINIE</w:t>
      </w:r>
    </w:p>
    <w:p w14:paraId="7B65CD4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II. Dojrzewanie.</w:t>
      </w:r>
    </w:p>
    <w:p w14:paraId="0B80B6B9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Uczeń/uczennica:</w:t>
      </w:r>
    </w:p>
    <w:p w14:paraId="63EE84FD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1. rozpoznaje zmiany fizyczne i psychiczne; zauważa i akceptuje zróżnicowane, indywidualne tempo rozwoju;</w:t>
      </w:r>
    </w:p>
    <w:p w14:paraId="5070B713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2. zna kryteria dojrzałości biologicznej, psychicznej i społecznej;</w:t>
      </w:r>
    </w:p>
    <w:p w14:paraId="0F2C3397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7. omawia problemy wieku młodzieńczego i sposoby radzenia sobie z nimi;</w:t>
      </w:r>
    </w:p>
    <w:p w14:paraId="2DC3D99C" w14:textId="0376ABDA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8. rozumie, jak budowane są relacje międzyosobowe, wyjaśnia ich znaczenie w rozwoju społeczno-emocjonalnym; potrafi przedstawić istotę: koleżeństwa i przyjaźni, sympatii młodzieńczych, pierwszych fascynacji, zakochania, miłości; zwraca uwagę na potrzebę </w:t>
      </w:r>
      <w:r>
        <w:rPr>
          <w:rFonts w:cstheme="minorHAnsi"/>
          <w:sz w:val="24"/>
          <w:szCs w:val="24"/>
        </w:rPr>
        <w:br/>
      </w:r>
      <w:r w:rsidRPr="00C763AE">
        <w:rPr>
          <w:rFonts w:cstheme="minorHAnsi"/>
          <w:sz w:val="24"/>
          <w:szCs w:val="24"/>
        </w:rPr>
        <w:t>i wartość wzajemnego szacunku, udzielania pomocy, empatii i współpracy;</w:t>
      </w:r>
    </w:p>
    <w:p w14:paraId="4D800086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VI. Postawy. </w:t>
      </w:r>
    </w:p>
    <w:p w14:paraId="42A10021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Uczeń/uczennica:</w:t>
      </w:r>
    </w:p>
    <w:p w14:paraId="358EB799" w14:textId="7AAB7640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5. rozumie zasady komunikacji werbalnej i niewerbalnej i jej znaczenie w relacjach interpersonalnych; przyjmuje odpowiedzialność za manifestowane reakcje, wypowiadane </w:t>
      </w:r>
      <w:r>
        <w:rPr>
          <w:rFonts w:cstheme="minorHAnsi"/>
          <w:sz w:val="24"/>
          <w:szCs w:val="24"/>
        </w:rPr>
        <w:br/>
      </w:r>
      <w:r w:rsidRPr="00C763AE">
        <w:rPr>
          <w:rFonts w:cstheme="minorHAnsi"/>
          <w:sz w:val="24"/>
          <w:szCs w:val="24"/>
        </w:rPr>
        <w:t>i pisane słowa;</w:t>
      </w:r>
    </w:p>
    <w:p w14:paraId="3F26389B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6. kształtuje i wyraża postawy asertywne, gdy nie może lub nie powinien czegoś wykonać stara się odmawiać tak, by nie ranić drugiego;</w:t>
      </w:r>
    </w:p>
    <w:p w14:paraId="38566BD9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8. świadomie i odpowiedzialnie korzysta ze środków społecznego przekazu, w tym z </w:t>
      </w:r>
      <w:proofErr w:type="spellStart"/>
      <w:r w:rsidRPr="00C763AE">
        <w:rPr>
          <w:rFonts w:cstheme="minorHAnsi"/>
          <w:sz w:val="24"/>
          <w:szCs w:val="24"/>
        </w:rPr>
        <w:t>internetu</w:t>
      </w:r>
      <w:proofErr w:type="spellEnd"/>
      <w:r w:rsidRPr="00C763AE">
        <w:rPr>
          <w:rFonts w:cstheme="minorHAnsi"/>
          <w:sz w:val="24"/>
          <w:szCs w:val="24"/>
        </w:rPr>
        <w:t>, dokonując wyboru określonych treści i limitując czas im poświęcany;</w:t>
      </w:r>
    </w:p>
    <w:p w14:paraId="66743FFE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9. jest odpowiedzialny za własny rozwój i samowychowanie.</w:t>
      </w:r>
    </w:p>
    <w:p w14:paraId="14C7DD26" w14:textId="77777777" w:rsidR="00C763AE" w:rsidRPr="00C763AE" w:rsidRDefault="00C763AE" w:rsidP="00C763AE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C763AE">
        <w:rPr>
          <w:rFonts w:cstheme="minorHAnsi"/>
          <w:b/>
          <w:bCs/>
          <w:sz w:val="24"/>
          <w:szCs w:val="24"/>
        </w:rPr>
        <w:t>ETYKA</w:t>
      </w:r>
    </w:p>
    <w:p w14:paraId="527BC78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I. Elementy etyki ogólnej. </w:t>
      </w:r>
    </w:p>
    <w:p w14:paraId="71A2863E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Uczeń/uczennica:</w:t>
      </w:r>
    </w:p>
    <w:p w14:paraId="0304F09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6F8D777C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lastRenderedPageBreak/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212DD29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75F42BFD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334879E7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7E796975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komputerowych;</w:t>
      </w:r>
    </w:p>
    <w:p w14:paraId="12CFA5D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II. Człowiek wobec innych ludzi. </w:t>
      </w:r>
    </w:p>
    <w:p w14:paraId="4319F82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Uczeń/uczennica:</w:t>
      </w:r>
    </w:p>
    <w:p w14:paraId="5651E235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1) podaje przykłady okazywania szacunku wobec rodziców, nauczycieli, koleżanek i kolegów oraz innych ludzi – dorosłych i dzieci;</w:t>
      </w:r>
    </w:p>
    <w:p w14:paraId="1E5FF6A1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2) uzasadnia, dlaczego należy okazywać szacunek innym osobom;</w:t>
      </w:r>
    </w:p>
    <w:p w14:paraId="62853D2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3) okazuje szacunek innym osobom;</w:t>
      </w:r>
    </w:p>
    <w:p w14:paraId="2C86EF22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4) wie, że w szczególny sposób należy okazywać szacunek i wyrozumiałość osobom starszym (seniorom), słabszym, potrzebującym pomocy;</w:t>
      </w:r>
    </w:p>
    <w:p w14:paraId="4F90C48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5) wyjaśnia, czym jest miłość; charakteryzuje różne rodzaje miłości.</w:t>
      </w:r>
    </w:p>
    <w:p w14:paraId="7FCFDBA2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6) wyjaśnia, co to znaczy, że rodzina jest dobrem wspólnym:</w:t>
      </w:r>
    </w:p>
    <w:p w14:paraId="6429D45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33C38BBC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6FD47061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43E82536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III. Człowiek wobec siebie. Uczeń:</w:t>
      </w:r>
    </w:p>
    <w:p w14:paraId="3BE858B7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1. wyjaśnia, co to znaczy być osobą; objaśnia pojęcie godności człowieka;</w:t>
      </w:r>
    </w:p>
    <w:p w14:paraId="5BA044FD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2E8375F4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lastRenderedPageBreak/>
        <w:t>3. zna i rozwija swoje zalety, rozpoznaje i eliminuje swoje wady;</w:t>
      </w:r>
    </w:p>
    <w:p w14:paraId="0450D58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2C1C654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5. wyjaśnia, dlaczego należy odnosić się z szacunkiem do własnego ciała;</w:t>
      </w:r>
    </w:p>
    <w:p w14:paraId="58650D7C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7. podaje przykłady działań, które są wyrazem troski o własne zdrowie i życie.</w:t>
      </w:r>
    </w:p>
    <w:p w14:paraId="37C32198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53EC8C0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34C3B64A" w14:textId="77777777" w:rsidR="00C763AE" w:rsidRPr="00C763AE" w:rsidRDefault="00C763AE" w:rsidP="00C763AE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Propozycja zadania dla dzieci/uczniów:</w:t>
      </w:r>
    </w:p>
    <w:p w14:paraId="53350A00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Przypomnij sobie sytuację, w której komuś pomogłeś/</w:t>
      </w:r>
      <w:proofErr w:type="spellStart"/>
      <w:r w:rsidRPr="00C763AE">
        <w:rPr>
          <w:rFonts w:cstheme="minorHAnsi"/>
          <w:sz w:val="24"/>
          <w:szCs w:val="24"/>
        </w:rPr>
        <w:t>aś</w:t>
      </w:r>
      <w:proofErr w:type="spellEnd"/>
      <w:r w:rsidRPr="00C763AE">
        <w:rPr>
          <w:rFonts w:cstheme="minorHAnsi"/>
          <w:sz w:val="24"/>
          <w:szCs w:val="24"/>
        </w:rPr>
        <w:t>. Może było to w szkole, w domu, wśród przyjaciół? Napisz lub narysuj krótką historię o tym, co się stało, a następnie odpowiedz na pytania:</w:t>
      </w:r>
    </w:p>
    <w:p w14:paraId="34CD8907" w14:textId="77777777" w:rsidR="00C763AE" w:rsidRPr="00C763AE" w:rsidRDefault="00C763AE" w:rsidP="00C763A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Co zrobiłem/</w:t>
      </w:r>
      <w:proofErr w:type="spellStart"/>
      <w:r w:rsidRPr="00C763AE">
        <w:rPr>
          <w:rFonts w:cstheme="minorHAnsi"/>
          <w:sz w:val="24"/>
          <w:szCs w:val="24"/>
        </w:rPr>
        <w:t>am</w:t>
      </w:r>
      <w:proofErr w:type="spellEnd"/>
      <w:r w:rsidRPr="00C763AE">
        <w:rPr>
          <w:rFonts w:cstheme="minorHAnsi"/>
          <w:sz w:val="24"/>
          <w:szCs w:val="24"/>
        </w:rPr>
        <w:t>, żeby pomóc?</w:t>
      </w:r>
    </w:p>
    <w:p w14:paraId="4C0EA204" w14:textId="77777777" w:rsidR="00C763AE" w:rsidRPr="00C763AE" w:rsidRDefault="00C763AE" w:rsidP="00C763A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Jak ta osoba się wtedy czuła?</w:t>
      </w:r>
    </w:p>
    <w:p w14:paraId="686A5070" w14:textId="77777777" w:rsidR="00C763AE" w:rsidRPr="00C763AE" w:rsidRDefault="00C763AE" w:rsidP="00C763A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Jak ja się czułem/</w:t>
      </w:r>
      <w:proofErr w:type="spellStart"/>
      <w:r w:rsidRPr="00C763AE">
        <w:rPr>
          <w:rFonts w:cstheme="minorHAnsi"/>
          <w:sz w:val="24"/>
          <w:szCs w:val="24"/>
        </w:rPr>
        <w:t>am</w:t>
      </w:r>
      <w:proofErr w:type="spellEnd"/>
      <w:r w:rsidRPr="00C763AE">
        <w:rPr>
          <w:rFonts w:cstheme="minorHAnsi"/>
          <w:sz w:val="24"/>
          <w:szCs w:val="24"/>
        </w:rPr>
        <w:t xml:space="preserve"> po tym, jak pomogłem/</w:t>
      </w:r>
      <w:proofErr w:type="spellStart"/>
      <w:r w:rsidRPr="00C763AE">
        <w:rPr>
          <w:rFonts w:cstheme="minorHAnsi"/>
          <w:sz w:val="24"/>
          <w:szCs w:val="24"/>
        </w:rPr>
        <w:t>am</w:t>
      </w:r>
      <w:proofErr w:type="spellEnd"/>
      <w:r w:rsidRPr="00C763AE">
        <w:rPr>
          <w:rFonts w:cstheme="minorHAnsi"/>
          <w:sz w:val="24"/>
          <w:szCs w:val="24"/>
        </w:rPr>
        <w:t>?</w:t>
      </w:r>
    </w:p>
    <w:p w14:paraId="519CC27C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Po zakończeniu tego etapu porozmawiaj z kolegami i koleżankami na temat swoich historii. Zwróć uwagę na to, jak wiele form może przyjmować pomoc i jak wiele różnych emocji może wywoływać jej udzielenie.</w:t>
      </w:r>
    </w:p>
    <w:p w14:paraId="05DDFB2C" w14:textId="77777777" w:rsidR="00C763AE" w:rsidRPr="00C763AE" w:rsidRDefault="00C763AE" w:rsidP="00C763AE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>Bibliografia/</w:t>
      </w:r>
      <w:proofErr w:type="spellStart"/>
      <w:r w:rsidRPr="00C763AE">
        <w:rPr>
          <w:rFonts w:cstheme="minorHAnsi"/>
          <w:sz w:val="24"/>
          <w:szCs w:val="24"/>
        </w:rPr>
        <w:t>netografia</w:t>
      </w:r>
      <w:proofErr w:type="spellEnd"/>
      <w:r w:rsidRPr="00C763AE">
        <w:rPr>
          <w:rFonts w:cstheme="minorHAnsi"/>
          <w:sz w:val="24"/>
          <w:szCs w:val="24"/>
        </w:rPr>
        <w:t xml:space="preserve"> dla nauczycieli i rodziców:</w:t>
      </w:r>
    </w:p>
    <w:p w14:paraId="2FF97E95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63AE">
        <w:rPr>
          <w:rFonts w:cstheme="minorHAnsi"/>
          <w:sz w:val="24"/>
          <w:szCs w:val="24"/>
        </w:rPr>
        <w:t xml:space="preserve">Autyzm – jak mówić o nim dziecku? - </w:t>
      </w:r>
      <w:hyperlink r:id="rId8" w:history="1">
        <w:r w:rsidRPr="00C763AE">
          <w:rPr>
            <w:rStyle w:val="Hipercze"/>
            <w:rFonts w:cstheme="minorHAnsi"/>
            <w:sz w:val="24"/>
            <w:szCs w:val="24"/>
          </w:rPr>
          <w:t>https://www.monikaiskierka.pl/autyzm-jak-mowic-o-nim-innym-dzieciom/</w:t>
        </w:r>
      </w:hyperlink>
    </w:p>
    <w:p w14:paraId="1179EB6E" w14:textId="77777777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C763AE">
        <w:rPr>
          <w:rFonts w:cstheme="minorHAnsi"/>
          <w:sz w:val="24"/>
          <w:szCs w:val="24"/>
        </w:rPr>
        <w:t>Katie</w:t>
      </w:r>
      <w:proofErr w:type="spellEnd"/>
      <w:r w:rsidRPr="00C763AE">
        <w:rPr>
          <w:rFonts w:cstheme="minorHAnsi"/>
          <w:sz w:val="24"/>
          <w:szCs w:val="24"/>
        </w:rPr>
        <w:t xml:space="preserve"> Cook (2024), </w:t>
      </w:r>
      <w:r w:rsidRPr="00C763AE">
        <w:rPr>
          <w:rFonts w:cstheme="minorHAnsi"/>
          <w:i/>
          <w:iCs/>
          <w:sz w:val="24"/>
          <w:szCs w:val="24"/>
        </w:rPr>
        <w:t>Ja i mój autyzm. Przewodnik dla dzieci z zaburzeniami ze spektrum autyzmu</w:t>
      </w:r>
      <w:r w:rsidRPr="00C763AE">
        <w:rPr>
          <w:rFonts w:cstheme="minorHAnsi"/>
          <w:sz w:val="24"/>
          <w:szCs w:val="24"/>
        </w:rPr>
        <w:t>, Gdańskie Wydawnictwo Psychologiczne, 2024</w:t>
      </w:r>
    </w:p>
    <w:p w14:paraId="1342F8AA" w14:textId="1EE46DF6" w:rsidR="00890278" w:rsidRDefault="00890278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C5B41D2" w14:textId="16C1BB02" w:rsidR="00C763AE" w:rsidRPr="00C763AE" w:rsidRDefault="00C763AE" w:rsidP="00C763AE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C763AE" w:rsidRPr="00C763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128E8" w14:textId="77777777" w:rsidR="008F1B9A" w:rsidRDefault="008F1B9A" w:rsidP="002E7F4C">
      <w:pPr>
        <w:spacing w:after="0" w:line="240" w:lineRule="auto"/>
      </w:pPr>
      <w:r>
        <w:separator/>
      </w:r>
    </w:p>
  </w:endnote>
  <w:endnote w:type="continuationSeparator" w:id="0">
    <w:p w14:paraId="4F1F8ED3" w14:textId="77777777" w:rsidR="008F1B9A" w:rsidRDefault="008F1B9A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CC7C" w14:textId="77777777" w:rsidR="008F1B9A" w:rsidRDefault="008F1B9A" w:rsidP="002E7F4C">
      <w:pPr>
        <w:spacing w:after="0" w:line="240" w:lineRule="auto"/>
      </w:pPr>
      <w:r>
        <w:separator/>
      </w:r>
    </w:p>
  </w:footnote>
  <w:footnote w:type="continuationSeparator" w:id="0">
    <w:p w14:paraId="7271778F" w14:textId="77777777" w:rsidR="008F1B9A" w:rsidRDefault="008F1B9A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0"/>
  </w:num>
  <w:num w:numId="5">
    <w:abstractNumId w:val="16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5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18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A4028"/>
    <w:rsid w:val="007B1F12"/>
    <w:rsid w:val="007B26D2"/>
    <w:rsid w:val="007B5FB2"/>
    <w:rsid w:val="007C3A82"/>
    <w:rsid w:val="00812D0D"/>
    <w:rsid w:val="008152E5"/>
    <w:rsid w:val="008520A5"/>
    <w:rsid w:val="00890278"/>
    <w:rsid w:val="008F075D"/>
    <w:rsid w:val="008F1B9A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ikaiskierka.pl/autyzm-jak-mowic-o-nim-innym-dzieci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A1EE2-F510-44D4-B176-9078C330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2024-11-07T13:34:00Z</dcterms:created>
  <dcterms:modified xsi:type="dcterms:W3CDTF">2024-11-07T13:35:00Z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