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64724" w14:textId="77777777" w:rsidR="008A6FC9" w:rsidRPr="008A6FC9" w:rsidRDefault="008A6FC9" w:rsidP="008A6FC9">
      <w:pPr>
        <w:rPr>
          <w:rFonts w:cstheme="minorHAnsi"/>
          <w:b/>
          <w:sz w:val="32"/>
          <w:szCs w:val="32"/>
        </w:rPr>
      </w:pPr>
      <w:r w:rsidRPr="008A6FC9">
        <w:rPr>
          <w:rFonts w:cstheme="minorHAnsi"/>
          <w:b/>
          <w:sz w:val="32"/>
          <w:szCs w:val="32"/>
        </w:rPr>
        <w:t>Smok Diplodok</w:t>
      </w:r>
    </w:p>
    <w:p w14:paraId="5E3413CE" w14:textId="77777777" w:rsidR="008A6FC9" w:rsidRPr="008A6FC9" w:rsidRDefault="008A6FC9" w:rsidP="008A6FC9">
      <w:pPr>
        <w:spacing w:after="0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 xml:space="preserve">Reż. Wojtek </w:t>
      </w:r>
      <w:proofErr w:type="spellStart"/>
      <w:r w:rsidRPr="008A6FC9">
        <w:rPr>
          <w:rFonts w:cstheme="minorHAnsi"/>
          <w:sz w:val="24"/>
          <w:szCs w:val="24"/>
        </w:rPr>
        <w:t>Wawszczyk</w:t>
      </w:r>
      <w:proofErr w:type="spellEnd"/>
    </w:p>
    <w:p w14:paraId="0EE8BCFA" w14:textId="77777777" w:rsidR="008A6FC9" w:rsidRPr="008A6FC9" w:rsidRDefault="008A6FC9" w:rsidP="008A6FC9">
      <w:pPr>
        <w:spacing w:after="0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Polska, Czechy, Słowacja 2024, 93’</w:t>
      </w:r>
    </w:p>
    <w:p w14:paraId="11A66EF5" w14:textId="77777777" w:rsidR="008A6FC9" w:rsidRDefault="008A6FC9" w:rsidP="008A6FC9">
      <w:pPr>
        <w:spacing w:after="0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Grupa wiekowa: 6+</w:t>
      </w:r>
    </w:p>
    <w:p w14:paraId="3ED37D48" w14:textId="77777777" w:rsidR="008A6FC9" w:rsidRPr="008A6FC9" w:rsidRDefault="008A6FC9" w:rsidP="008A6FC9">
      <w:pPr>
        <w:spacing w:after="0"/>
        <w:rPr>
          <w:rFonts w:cstheme="minorHAnsi"/>
          <w:sz w:val="24"/>
          <w:szCs w:val="24"/>
        </w:rPr>
      </w:pPr>
    </w:p>
    <w:p w14:paraId="38FB5FF5" w14:textId="77777777" w:rsidR="008A6FC9" w:rsidRPr="008A6FC9" w:rsidRDefault="008A6FC9" w:rsidP="008A6FC9">
      <w:pPr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Słowa kluczowe: rzeczywistość, fantazja, wyobraźnia, komiks, autor, rysownik, przyjaźń, sekret, podróż, rodzina, emocje, wiara we własne możliwości, współpraca, samoświadomość, kreatywność, mocne strony, talenty</w:t>
      </w:r>
    </w:p>
    <w:p w14:paraId="1E9D0143" w14:textId="527A07F9" w:rsidR="008A6FC9" w:rsidRPr="008A6FC9" w:rsidRDefault="008A6FC9" w:rsidP="008A6FC9">
      <w:pPr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Wiadomostka: Film powstał na podstawie komiksów Tadeusza Baranowskiego „Podróż Smokiem Diplodokiem” i „</w:t>
      </w:r>
      <w:proofErr w:type="spellStart"/>
      <w:r w:rsidRPr="008A6FC9">
        <w:rPr>
          <w:rFonts w:cstheme="minorHAnsi"/>
          <w:sz w:val="24"/>
          <w:szCs w:val="24"/>
        </w:rPr>
        <w:t>Antresolka</w:t>
      </w:r>
      <w:proofErr w:type="spellEnd"/>
      <w:r w:rsidRPr="008A6FC9">
        <w:rPr>
          <w:rFonts w:cstheme="minorHAnsi"/>
          <w:sz w:val="24"/>
          <w:szCs w:val="24"/>
        </w:rPr>
        <w:t xml:space="preserve"> Profesora </w:t>
      </w:r>
      <w:proofErr w:type="spellStart"/>
      <w:r w:rsidRPr="008A6FC9">
        <w:rPr>
          <w:rFonts w:cstheme="minorHAnsi"/>
          <w:sz w:val="24"/>
          <w:szCs w:val="24"/>
        </w:rPr>
        <w:t>Nerwosolka</w:t>
      </w:r>
      <w:proofErr w:type="spellEnd"/>
      <w:r w:rsidRPr="008A6FC9">
        <w:rPr>
          <w:rFonts w:cstheme="minorHAnsi"/>
          <w:sz w:val="24"/>
          <w:szCs w:val="24"/>
        </w:rPr>
        <w:t xml:space="preserve">”. Prace nad filmem trwały </w:t>
      </w:r>
      <w:r>
        <w:rPr>
          <w:rFonts w:cstheme="minorHAnsi"/>
          <w:sz w:val="24"/>
          <w:szCs w:val="24"/>
        </w:rPr>
        <w:br/>
      </w:r>
      <w:r w:rsidRPr="008A6FC9">
        <w:rPr>
          <w:rFonts w:cstheme="minorHAnsi"/>
          <w:sz w:val="24"/>
          <w:szCs w:val="24"/>
        </w:rPr>
        <w:t>w sumie 12 lat.</w:t>
      </w:r>
    </w:p>
    <w:p w14:paraId="08463738" w14:textId="77777777" w:rsidR="008A6FC9" w:rsidRPr="008A6FC9" w:rsidRDefault="008A6FC9" w:rsidP="008A6FC9">
      <w:pPr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Proponowane tematy do rozmowy/omówienia:</w:t>
      </w:r>
    </w:p>
    <w:p w14:paraId="08C10496" w14:textId="77777777" w:rsidR="008A6FC9" w:rsidRPr="008A6FC9" w:rsidRDefault="008A6FC9" w:rsidP="008A6FC9">
      <w:pPr>
        <w:pStyle w:val="Akapitzlist"/>
        <w:numPr>
          <w:ilvl w:val="0"/>
          <w:numId w:val="30"/>
        </w:numPr>
        <w:spacing w:line="256" w:lineRule="auto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Komiks to też książka.</w:t>
      </w:r>
    </w:p>
    <w:p w14:paraId="6FD9AC88" w14:textId="77777777" w:rsidR="008A6FC9" w:rsidRPr="008A6FC9" w:rsidRDefault="008A6FC9" w:rsidP="008A6FC9">
      <w:pPr>
        <w:pStyle w:val="Akapitzlist"/>
        <w:numPr>
          <w:ilvl w:val="0"/>
          <w:numId w:val="30"/>
        </w:numPr>
        <w:spacing w:line="256" w:lineRule="auto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Przyjaciel na dobre i na złe.</w:t>
      </w:r>
    </w:p>
    <w:p w14:paraId="0CBCC689" w14:textId="77777777" w:rsidR="008A6FC9" w:rsidRPr="008A6FC9" w:rsidRDefault="008A6FC9" w:rsidP="008A6FC9">
      <w:pPr>
        <w:pStyle w:val="Akapitzlist"/>
        <w:numPr>
          <w:ilvl w:val="0"/>
          <w:numId w:val="30"/>
        </w:numPr>
        <w:spacing w:line="256" w:lineRule="auto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Ja i moje mocne strony.</w:t>
      </w:r>
    </w:p>
    <w:p w14:paraId="41192340" w14:textId="77777777" w:rsidR="008A6FC9" w:rsidRPr="008A6FC9" w:rsidRDefault="008A6FC9" w:rsidP="008A6FC9">
      <w:pPr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Powiązanie z podstawą programową</w:t>
      </w:r>
    </w:p>
    <w:p w14:paraId="7C6A31E7" w14:textId="77777777" w:rsidR="008A6FC9" w:rsidRPr="008A6FC9" w:rsidRDefault="008A6FC9" w:rsidP="008A6FC9">
      <w:pPr>
        <w:jc w:val="both"/>
        <w:rPr>
          <w:rFonts w:cstheme="minorHAnsi"/>
          <w:b/>
          <w:sz w:val="24"/>
          <w:szCs w:val="24"/>
        </w:rPr>
      </w:pPr>
      <w:r w:rsidRPr="008A6FC9">
        <w:rPr>
          <w:rFonts w:cstheme="minorHAnsi"/>
          <w:b/>
          <w:sz w:val="24"/>
          <w:szCs w:val="24"/>
        </w:rPr>
        <w:t>PRZEDSZKOLE</w:t>
      </w:r>
    </w:p>
    <w:p w14:paraId="11095B17" w14:textId="77777777" w:rsidR="008A6FC9" w:rsidRPr="008A6FC9" w:rsidRDefault="008A6FC9" w:rsidP="008A6FC9">
      <w:pPr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II. Emocjonalny obszar rozwoju dziecka. Dziecko przygotowane do podjęcia nauki w szkole:</w:t>
      </w:r>
    </w:p>
    <w:p w14:paraId="2EF831B0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1.rozpoznaje i nazywa podstawowe emocje, próbuje radzić sobie z ich przeżywaniem;</w:t>
      </w:r>
    </w:p>
    <w:p w14:paraId="0296E67D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2.szanuje emocje swoje i innych osób;</w:t>
      </w:r>
    </w:p>
    <w:p w14:paraId="7214E9B4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3.przeżywa emocje w sposób umożliwiający mu adaptację w nowym otoczeniu, np. w nowej grupie dzieci, nowej grupie starszych dzieci, a także w nowej grupie dzieci i osób dorosłych;</w:t>
      </w:r>
    </w:p>
    <w:p w14:paraId="27568340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4.przedstawia swoje emocje i uczucia, używając charakterystycznych dla dziecka form wyrazu; </w:t>
      </w:r>
    </w:p>
    <w:p w14:paraId="3CF5E52C" w14:textId="2E90CCFA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6.rozróżnia emocje i uczucia przyjemne i nieprzyjemne, ma świadomość, że odczuwają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przeżywają je wszyscy ludzie;</w:t>
      </w:r>
    </w:p>
    <w:p w14:paraId="4065A84B" w14:textId="77777777" w:rsidR="008A6FC9" w:rsidRPr="008A6FC9" w:rsidRDefault="008A6FC9" w:rsidP="008A6FC9">
      <w:pPr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7.szuka wsparcia w sytuacjach trudnych dla niego emocjonalnie; wdraża swoje własne strategie, wspierane przez osoby dorosłe lub rówieśników.</w:t>
      </w:r>
    </w:p>
    <w:p w14:paraId="16F620E3" w14:textId="77777777" w:rsidR="008A6FC9" w:rsidRPr="008A6FC9" w:rsidRDefault="008A6FC9" w:rsidP="008A6FC9">
      <w:pPr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bCs/>
          <w:sz w:val="24"/>
          <w:szCs w:val="24"/>
        </w:rPr>
        <w:t xml:space="preserve">III. </w:t>
      </w:r>
      <w:r w:rsidRPr="008A6FC9">
        <w:rPr>
          <w:rFonts w:cstheme="minorHAnsi"/>
          <w:sz w:val="24"/>
          <w:szCs w:val="24"/>
        </w:rPr>
        <w:t>Społeczny obszar rozwoju dziecka. Dziecko przygotowane do podjęcia nauki w szkole:</w:t>
      </w:r>
    </w:p>
    <w:p w14:paraId="7B585D8F" w14:textId="77777777" w:rsidR="008A6FC9" w:rsidRPr="008A6FC9" w:rsidRDefault="008A6FC9" w:rsidP="008A6FC9">
      <w:pPr>
        <w:spacing w:after="0"/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2. odczuwa i wyjaśnia swoją przynależność do rodziny, narodu, grupy przedszkolnej, grupy chłopców, grupy dziewczynek oraz innych grup, np. grupy teatralnej, grupy sportowej;</w:t>
      </w:r>
    </w:p>
    <w:p w14:paraId="080A2087" w14:textId="19EAB6FF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6.nazywa i rozpoznaje wartości związane z umiejętnościami i </w:t>
      </w:r>
      <w:proofErr w:type="spellStart"/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zachowaniami</w:t>
      </w:r>
      <w:proofErr w:type="spellEnd"/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społecznymi,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np. szacunek do dzieci i dorosłych, szacunek do ojczyzny, życzliwość okazywana dzieciom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dorosłym – obowiązkowość, przyjaźń, radość;</w:t>
      </w:r>
    </w:p>
    <w:p w14:paraId="078E8BFA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7.respektuje prawa i obowiązki swoje oraz innych osób, zwracając uwagę na ich indywidualne potrzeby;</w:t>
      </w:r>
    </w:p>
    <w:p w14:paraId="029C9A64" w14:textId="77777777" w:rsidR="008A6FC9" w:rsidRPr="008A6FC9" w:rsidRDefault="008A6FC9" w:rsidP="008A6FC9">
      <w:pPr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8.obdarza uwagą inne dzieci i osoby dorosłe.</w:t>
      </w:r>
    </w:p>
    <w:p w14:paraId="4CDB9404" w14:textId="77777777" w:rsidR="008A6FC9" w:rsidRPr="008A6FC9" w:rsidRDefault="008A6FC9" w:rsidP="008A6FC9">
      <w:pPr>
        <w:jc w:val="both"/>
        <w:rPr>
          <w:rFonts w:cstheme="minorHAnsi"/>
          <w:sz w:val="24"/>
          <w:szCs w:val="24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IV. </w:t>
      </w:r>
      <w:r w:rsidRPr="008A6FC9">
        <w:rPr>
          <w:rFonts w:cstheme="minorHAnsi"/>
          <w:sz w:val="24"/>
          <w:szCs w:val="24"/>
        </w:rPr>
        <w:t>Poznawczy obszar rozwoju dziecka. Dziecko przygotowane do podjęcia nauki w szkole:</w:t>
      </w:r>
    </w:p>
    <w:p w14:paraId="1ECA454F" w14:textId="77777777" w:rsidR="008A6FC9" w:rsidRPr="008A6FC9" w:rsidRDefault="008A6FC9" w:rsidP="008A6FC9">
      <w:pPr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cstheme="minorHAnsi"/>
          <w:sz w:val="24"/>
          <w:szCs w:val="24"/>
        </w:rPr>
        <w:t>3. odróżnia elementy świata fikcji od realnej rzeczywistości; byty rzeczywiste od medialnych, byty realistyczne od fikcyjnych.</w:t>
      </w:r>
    </w:p>
    <w:p w14:paraId="50D1A8BC" w14:textId="77777777" w:rsidR="008A6FC9" w:rsidRPr="008A6FC9" w:rsidRDefault="008A6FC9" w:rsidP="008A6FC9">
      <w:pPr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EDUKACJA WCZESNOSZKOLNA</w:t>
      </w:r>
    </w:p>
    <w:p w14:paraId="1643279D" w14:textId="77777777" w:rsidR="008A6FC9" w:rsidRPr="008A6FC9" w:rsidRDefault="008A6FC9" w:rsidP="008A6FC9">
      <w:pPr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III.</w:t>
      </w:r>
      <w:r w:rsidRPr="008A6FC9">
        <w:rPr>
          <w:rFonts w:cstheme="minorHAnsi"/>
          <w:sz w:val="24"/>
          <w:szCs w:val="24"/>
        </w:rPr>
        <w:t xml:space="preserve"> Edukacja społeczna.</w:t>
      </w:r>
    </w:p>
    <w:p w14:paraId="29537A6B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1.Osiągnięcia w zakresie rozumienia środowiska społecznego. Uczeń: </w:t>
      </w:r>
    </w:p>
    <w:p w14:paraId="028C202F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1)identyfikuje się z grupą społeczną, do której należy: rodzina, klasa w szkole, drużyna sportowa, społeczność lokalna, naród; respektuje normy i reguły postępowania w tych grupach;</w:t>
      </w:r>
    </w:p>
    <w:p w14:paraId="54BB5F39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2)wyjaśnia, iż wszyscy ludzie posiadają prawa i obowiązki, wymienia własne prawa i obowiązki, przestrzega ich i stosuje je w codziennym życiu;</w:t>
      </w:r>
    </w:p>
    <w:p w14:paraId="3340F7BC" w14:textId="77777777" w:rsidR="008A6FC9" w:rsidRPr="008A6FC9" w:rsidRDefault="008A6FC9" w:rsidP="008A6F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4)</w:t>
      </w:r>
      <w:r w:rsidRPr="008A6FC9">
        <w:rPr>
          <w:rFonts w:cstheme="minorHAnsi"/>
          <w:sz w:val="24"/>
          <w:szCs w:val="24"/>
        </w:rPr>
        <w:t xml:space="preserve"> 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szkolne.</w:t>
      </w:r>
    </w:p>
    <w:p w14:paraId="5E6CB299" w14:textId="77777777" w:rsidR="008A6FC9" w:rsidRPr="008A6FC9" w:rsidRDefault="008A6FC9" w:rsidP="008A6F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0C867B" w14:textId="77777777" w:rsidR="008A6FC9" w:rsidRPr="008A6FC9" w:rsidRDefault="008A6FC9" w:rsidP="008A6F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Etyka</w:t>
      </w:r>
    </w:p>
    <w:p w14:paraId="7A8FC990" w14:textId="77777777" w:rsidR="008A6FC9" w:rsidRPr="008A6FC9" w:rsidRDefault="008A6FC9" w:rsidP="008A6F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3491F2" w14:textId="77777777" w:rsidR="008A6FC9" w:rsidRPr="008A6FC9" w:rsidRDefault="008A6FC9" w:rsidP="008A6F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Edukacja wczesnoszkolna</w:t>
      </w:r>
    </w:p>
    <w:p w14:paraId="70CFDBD6" w14:textId="77777777" w:rsidR="008A6FC9" w:rsidRPr="008A6FC9" w:rsidRDefault="008A6FC9" w:rsidP="008A6F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1. Osiągnięcia w zakresie rozumienia podstawowych zasad i pojęć etyki. Uczeń:</w:t>
      </w:r>
    </w:p>
    <w:p w14:paraId="7131825F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1) ma świadomość, że jako człowiek posiada swoją niezbywalną godność oraz że wszystkie inne osoby posiadają taką godność; </w:t>
      </w:r>
    </w:p>
    <w:p w14:paraId="13636A6E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5) dostrzega, że każdy powinien brać odpowiedzialność za swoje wybory; </w:t>
      </w:r>
    </w:p>
    <w:p w14:paraId="67F6B16F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6) dostrzega, że lepiej poznaje siebie, bardziej się rozwija i czerpie szczęście w relacji z innymi osobami niż w samotności; </w:t>
      </w:r>
    </w:p>
    <w:p w14:paraId="7E01E75B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7) odkrywa, że współtworzy różne wspólnoty osób, np. rodzinę, klasę, państwo; </w:t>
      </w:r>
    </w:p>
    <w:p w14:paraId="2A158DD0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8) ma świadomość, że każdej osobie ludzkiej, także jemu, należy się szacunek, że szacunkiem należy obdarzać także wspólnoty osób – rodzinę, klasę, naród (ojczyznę), w tym wspólnotę religijną – a także symbole tych wspólnot; </w:t>
      </w:r>
    </w:p>
    <w:p w14:paraId="17EE32DE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9) określa, co jest dobre, a co jest złe, w otaczającym go świecie i w świecie poznawanych tekstów oraz podaje uzasadnienie swojego zdania.</w:t>
      </w:r>
    </w:p>
    <w:p w14:paraId="28221B02" w14:textId="77777777" w:rsidR="008A6FC9" w:rsidRPr="008A6FC9" w:rsidRDefault="008A6FC9" w:rsidP="008A6FC9">
      <w:pPr>
        <w:spacing w:before="240"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KLASY 4- 8 SZKOŁY PODSTAWOWEJ</w:t>
      </w:r>
    </w:p>
    <w:p w14:paraId="3F72E395" w14:textId="77777777" w:rsidR="008A6FC9" w:rsidRPr="008A6FC9" w:rsidRDefault="008A6FC9" w:rsidP="008A6FC9">
      <w:pPr>
        <w:spacing w:before="24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Etyka</w:t>
      </w:r>
    </w:p>
    <w:p w14:paraId="3591AC63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I. Elementy etyki ogólnej. </w:t>
      </w:r>
    </w:p>
    <w:p w14:paraId="308F22F7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 Podstawy etyki. Uczeń: </w:t>
      </w:r>
    </w:p>
    <w:p w14:paraId="7E3D1EC4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4) objaśnia pojęcia: dobro i zło, wartość, godność, prawda, wolność, odpowiedzialność oraz rozważa rolę tych pojęć w etyce.</w:t>
      </w:r>
    </w:p>
    <w:p w14:paraId="09D23885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Analiza ludzkiego działania w aspekcie moralnym. Uczeń: </w:t>
      </w:r>
    </w:p>
    <w:p w14:paraId="60CF0EC5" w14:textId="7B73BE58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2) rozpoznaje i nazywa podstawowe emocje oraz uczucia; posługuje się nazwami emocji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8A6FC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i uczuć do charakteryzowania przeżyć własnych oraz przeżyć innych osób – rzeczywistych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bookmarkStart w:id="0" w:name="_GoBack"/>
      <w:bookmarkEnd w:id="0"/>
      <w:r w:rsidRPr="008A6FC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 fikcyjnych.</w:t>
      </w:r>
    </w:p>
    <w:p w14:paraId="02768E36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II. Wybrane zagadnienia etyki szczegółowej (praktycznej, stosowanej, zawodowej). </w:t>
      </w:r>
    </w:p>
    <w:p w14:paraId="193A5DA6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1. Etyka życia osobistego (indywidualnego). Uczeń: </w:t>
      </w:r>
    </w:p>
    <w:p w14:paraId="6F276D57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3) identyfikuje i analizuje moralne aspekty przyjaźni, charakteryzuje przyjaźń jako relację międzyosobową, ocenia wartość przyjaźni;</w:t>
      </w:r>
    </w:p>
    <w:p w14:paraId="569A90C0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4) identyfikuje i analizuje moralne aspekty miłości, charakteryzuje miłość jako relację międzyosobową, rozważa relację miłości do moralności;</w:t>
      </w:r>
    </w:p>
    <w:p w14:paraId="02AFF031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8) identyfikuje i analizuje moralne aspekty życia rodzinnego, zna i porównuje różne historyczne i kulturowe modele rodziny, wyjaśnia znaczenie relacji rodzinnych w kontekście rozwoju moralnego człowieka, ocenia wartość rodziny;</w:t>
      </w:r>
    </w:p>
    <w:p w14:paraId="329E447E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A6FC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9) wyjaśnia, dlaczego człowiekowi należy okazywać szacunek; kształtuje postawę szacunku wobec każdego człowieka.</w:t>
      </w:r>
    </w:p>
    <w:p w14:paraId="7CB6748F" w14:textId="77777777" w:rsidR="008A6FC9" w:rsidRPr="008A6FC9" w:rsidRDefault="008A6FC9" w:rsidP="008A6FC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EA27A2C" w14:textId="77777777" w:rsidR="008A6FC9" w:rsidRPr="008A6FC9" w:rsidRDefault="008A6FC9" w:rsidP="008A6F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Propozycja zadania dla dzieci/uczniów:</w:t>
      </w:r>
    </w:p>
    <w:p w14:paraId="3A35DD4D" w14:textId="77777777" w:rsidR="008A6FC9" w:rsidRPr="008A6FC9" w:rsidRDefault="008A6FC9" w:rsidP="008A6FC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A6FC9">
        <w:rPr>
          <w:rFonts w:asciiTheme="minorHAnsi" w:hAnsiTheme="minorHAnsi" w:cstheme="minorHAnsi"/>
        </w:rPr>
        <w:t>Dziecko ma przygotować zeszyt, z którego zrobi „Książkę Moich Sukcesów” i będzie w nim przez tydzień zapisywać codzienne swoje trzy osiągnięcia/ sukcesy, z których jest dumne. Mogą to być również zdarzenia i czynności drobne, które wpłynęły na zmianę rzeczywistości wokół niego i pomogły poczuć sprawczość.</w:t>
      </w:r>
    </w:p>
    <w:p w14:paraId="3F779B6E" w14:textId="77777777" w:rsidR="008A6FC9" w:rsidRPr="008A6FC9" w:rsidRDefault="008A6FC9" w:rsidP="008A6FC9">
      <w:pPr>
        <w:spacing w:before="240" w:after="0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Bibliografia/</w:t>
      </w:r>
      <w:proofErr w:type="spellStart"/>
      <w:r w:rsidRPr="008A6FC9">
        <w:rPr>
          <w:rFonts w:cstheme="minorHAnsi"/>
          <w:sz w:val="24"/>
          <w:szCs w:val="24"/>
        </w:rPr>
        <w:t>netografia</w:t>
      </w:r>
      <w:proofErr w:type="spellEnd"/>
      <w:r w:rsidRPr="008A6FC9">
        <w:rPr>
          <w:rFonts w:cstheme="minorHAnsi"/>
          <w:sz w:val="24"/>
          <w:szCs w:val="24"/>
        </w:rPr>
        <w:t xml:space="preserve"> dla nauczycieli i rodziców:</w:t>
      </w:r>
    </w:p>
    <w:p w14:paraId="6A92973C" w14:textId="77777777" w:rsidR="008A6FC9" w:rsidRPr="008A6FC9" w:rsidRDefault="008A6FC9" w:rsidP="008A6FC9">
      <w:pPr>
        <w:spacing w:after="0"/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 xml:space="preserve">Elżbieta </w:t>
      </w:r>
      <w:proofErr w:type="spellStart"/>
      <w:r w:rsidRPr="008A6FC9">
        <w:rPr>
          <w:rFonts w:cstheme="minorHAnsi"/>
          <w:sz w:val="24"/>
          <w:szCs w:val="24"/>
        </w:rPr>
        <w:t>Manthey</w:t>
      </w:r>
      <w:proofErr w:type="spellEnd"/>
      <w:r w:rsidRPr="008A6FC9">
        <w:rPr>
          <w:rFonts w:cstheme="minorHAnsi"/>
          <w:sz w:val="24"/>
          <w:szCs w:val="24"/>
        </w:rPr>
        <w:t xml:space="preserve">, </w:t>
      </w:r>
      <w:r w:rsidRPr="008A6FC9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Orwell w komiksie, czyli jak zachęcić dzieci i młodzież do czytania klasyki, </w:t>
      </w:r>
      <w:hyperlink r:id="rId8" w:history="1">
        <w:r w:rsidRPr="008A6FC9">
          <w:rPr>
            <w:rStyle w:val="Hipercze"/>
            <w:rFonts w:eastAsia="Times New Roman" w:cstheme="minorHAnsi"/>
            <w:bCs/>
            <w:kern w:val="36"/>
            <w:sz w:val="24"/>
            <w:szCs w:val="24"/>
            <w:lang w:eastAsia="pl-PL"/>
            <w14:ligatures w14:val="none"/>
          </w:rPr>
          <w:t>https://www.juniorowo.pl/orwell-w-komiksie-czyli-jak-zachecic-dzieci-i-mlodziez-do-czytania-klasyki/</w:t>
        </w:r>
      </w:hyperlink>
      <w:r w:rsidRPr="008A6FC9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 </w:t>
      </w:r>
    </w:p>
    <w:p w14:paraId="14C0D58E" w14:textId="77777777" w:rsidR="008A6FC9" w:rsidRPr="008A6FC9" w:rsidRDefault="008A6FC9" w:rsidP="008A6FC9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8A6FC9">
        <w:rPr>
          <w:rFonts w:cstheme="minorHAnsi"/>
          <w:sz w:val="24"/>
          <w:szCs w:val="24"/>
        </w:rPr>
        <w:t>Poppy</w:t>
      </w:r>
      <w:proofErr w:type="spellEnd"/>
      <w:r w:rsidRPr="008A6FC9">
        <w:rPr>
          <w:rFonts w:cstheme="minorHAnsi"/>
          <w:sz w:val="24"/>
          <w:szCs w:val="24"/>
        </w:rPr>
        <w:t xml:space="preserve"> O’Neill, </w:t>
      </w:r>
      <w:r w:rsidRPr="008A6FC9">
        <w:rPr>
          <w:rFonts w:cstheme="minorHAnsi"/>
          <w:i/>
          <w:sz w:val="24"/>
          <w:szCs w:val="24"/>
        </w:rPr>
        <w:t>Jesteś gwiazdą. Poczucie własnej wartości. Przewodnik dla dzieci</w:t>
      </w:r>
      <w:r w:rsidRPr="008A6FC9">
        <w:rPr>
          <w:rFonts w:cstheme="minorHAnsi"/>
          <w:sz w:val="24"/>
          <w:szCs w:val="24"/>
        </w:rPr>
        <w:t xml:space="preserve">, </w:t>
      </w:r>
      <w:proofErr w:type="spellStart"/>
      <w:r w:rsidRPr="008A6FC9">
        <w:rPr>
          <w:rFonts w:cstheme="minorHAnsi"/>
          <w:sz w:val="24"/>
          <w:szCs w:val="24"/>
        </w:rPr>
        <w:t>Lingea</w:t>
      </w:r>
      <w:proofErr w:type="spellEnd"/>
      <w:r w:rsidRPr="008A6FC9">
        <w:rPr>
          <w:rFonts w:cstheme="minorHAnsi"/>
          <w:sz w:val="24"/>
          <w:szCs w:val="24"/>
        </w:rPr>
        <w:t>, 2022.</w:t>
      </w:r>
    </w:p>
    <w:p w14:paraId="44CD6C9F" w14:textId="77777777" w:rsidR="008A6FC9" w:rsidRPr="008A6FC9" w:rsidRDefault="008A6FC9" w:rsidP="008A6FC9">
      <w:pPr>
        <w:spacing w:after="0"/>
        <w:jc w:val="both"/>
        <w:rPr>
          <w:rFonts w:cstheme="minorHAnsi"/>
          <w:sz w:val="24"/>
          <w:szCs w:val="24"/>
        </w:rPr>
      </w:pPr>
    </w:p>
    <w:p w14:paraId="17CCE6E8" w14:textId="77777777" w:rsidR="008A6FC9" w:rsidRPr="008A6FC9" w:rsidRDefault="008A6FC9" w:rsidP="008A6FC9">
      <w:pPr>
        <w:spacing w:after="0"/>
        <w:jc w:val="both"/>
        <w:rPr>
          <w:rFonts w:cstheme="minorHAnsi"/>
          <w:sz w:val="24"/>
          <w:szCs w:val="24"/>
        </w:rPr>
      </w:pPr>
      <w:r w:rsidRPr="008A6FC9">
        <w:rPr>
          <w:rFonts w:cstheme="minorHAnsi"/>
          <w:sz w:val="24"/>
          <w:szCs w:val="24"/>
        </w:rPr>
        <w:t>Opracowanie: Anna Równy</w:t>
      </w:r>
    </w:p>
    <w:p w14:paraId="3C5B41D2" w14:textId="34A43A3C" w:rsidR="00C763AE" w:rsidRPr="008A6FC9" w:rsidRDefault="00C763AE" w:rsidP="00094AD7">
      <w:pPr>
        <w:spacing w:after="0"/>
        <w:rPr>
          <w:rFonts w:cstheme="minorHAnsi"/>
          <w:sz w:val="24"/>
          <w:szCs w:val="24"/>
        </w:rPr>
      </w:pPr>
    </w:p>
    <w:sectPr w:rsidR="00C763AE" w:rsidRPr="008A6F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28E8" w14:textId="77777777" w:rsidR="008F1B9A" w:rsidRDefault="008F1B9A" w:rsidP="002E7F4C">
      <w:pPr>
        <w:spacing w:after="0" w:line="240" w:lineRule="auto"/>
      </w:pPr>
      <w:r>
        <w:separator/>
      </w:r>
    </w:p>
  </w:endnote>
  <w:endnote w:type="continuationSeparator" w:id="0">
    <w:p w14:paraId="4F1F8ED3" w14:textId="77777777" w:rsidR="008F1B9A" w:rsidRDefault="008F1B9A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CC7C" w14:textId="77777777" w:rsidR="008F1B9A" w:rsidRDefault="008F1B9A" w:rsidP="002E7F4C">
      <w:pPr>
        <w:spacing w:after="0" w:line="240" w:lineRule="auto"/>
      </w:pPr>
      <w:r>
        <w:separator/>
      </w:r>
    </w:p>
  </w:footnote>
  <w:footnote w:type="continuationSeparator" w:id="0">
    <w:p w14:paraId="7271778F" w14:textId="77777777" w:rsidR="008F1B9A" w:rsidRDefault="008F1B9A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97E"/>
    <w:multiLevelType w:val="multilevel"/>
    <w:tmpl w:val="9D52DB2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1E9B"/>
    <w:multiLevelType w:val="multilevel"/>
    <w:tmpl w:val="C6B486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5A6173E"/>
    <w:multiLevelType w:val="hybridMultilevel"/>
    <w:tmpl w:val="A036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234D8"/>
    <w:multiLevelType w:val="hybridMultilevel"/>
    <w:tmpl w:val="DFCC3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4D89"/>
    <w:multiLevelType w:val="hybridMultilevel"/>
    <w:tmpl w:val="AE94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E91FE5"/>
    <w:multiLevelType w:val="multilevel"/>
    <w:tmpl w:val="A968846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CE171EB"/>
    <w:multiLevelType w:val="multilevel"/>
    <w:tmpl w:val="445041E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835F3"/>
    <w:multiLevelType w:val="multilevel"/>
    <w:tmpl w:val="D94CB6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9616A"/>
    <w:multiLevelType w:val="multilevel"/>
    <w:tmpl w:val="F30E12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5"/>
  </w:num>
  <w:num w:numId="5">
    <w:abstractNumId w:val="23"/>
  </w:num>
  <w:num w:numId="6">
    <w:abstractNumId w:val="16"/>
  </w:num>
  <w:num w:numId="7">
    <w:abstractNumId w:val="0"/>
  </w:num>
  <w:num w:numId="8">
    <w:abstractNumId w:val="3"/>
  </w:num>
  <w:num w:numId="9">
    <w:abstractNumId w:val="24"/>
  </w:num>
  <w:num w:numId="10">
    <w:abstractNumId w:val="17"/>
  </w:num>
  <w:num w:numId="11">
    <w:abstractNumId w:val="22"/>
  </w:num>
  <w:num w:numId="12">
    <w:abstractNumId w:val="10"/>
  </w:num>
  <w:num w:numId="13">
    <w:abstractNumId w:val="4"/>
  </w:num>
  <w:num w:numId="14">
    <w:abstractNumId w:val="21"/>
  </w:num>
  <w:num w:numId="15">
    <w:abstractNumId w:val="11"/>
  </w:num>
  <w:num w:numId="16">
    <w:abstractNumId w:val="13"/>
  </w:num>
  <w:num w:numId="17">
    <w:abstractNumId w:val="26"/>
  </w:num>
  <w:num w:numId="18">
    <w:abstractNumId w:val="5"/>
  </w:num>
  <w:num w:numId="19">
    <w:abstractNumId w:val="6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94AD7"/>
    <w:rsid w:val="000A201A"/>
    <w:rsid w:val="000C6EFA"/>
    <w:rsid w:val="000E4189"/>
    <w:rsid w:val="000F5FCB"/>
    <w:rsid w:val="00133472"/>
    <w:rsid w:val="00184305"/>
    <w:rsid w:val="001865AD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D0395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4E1FEC"/>
    <w:rsid w:val="0050190E"/>
    <w:rsid w:val="00502654"/>
    <w:rsid w:val="0051158D"/>
    <w:rsid w:val="00515790"/>
    <w:rsid w:val="00550E66"/>
    <w:rsid w:val="0058564F"/>
    <w:rsid w:val="005D28AA"/>
    <w:rsid w:val="0060092B"/>
    <w:rsid w:val="00614CBC"/>
    <w:rsid w:val="006A2FE2"/>
    <w:rsid w:val="006F3E18"/>
    <w:rsid w:val="00716536"/>
    <w:rsid w:val="007231FE"/>
    <w:rsid w:val="00736E2D"/>
    <w:rsid w:val="00796A26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A6FC9"/>
    <w:rsid w:val="008F03A1"/>
    <w:rsid w:val="008F075D"/>
    <w:rsid w:val="008F1B9A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31673"/>
    <w:rsid w:val="00DA1686"/>
    <w:rsid w:val="00DD2559"/>
    <w:rsid w:val="00E70C65"/>
    <w:rsid w:val="00EC0A9D"/>
    <w:rsid w:val="00ED2FD2"/>
    <w:rsid w:val="00F06523"/>
    <w:rsid w:val="00F14997"/>
    <w:rsid w:val="00F20040"/>
    <w:rsid w:val="00F70C30"/>
    <w:rsid w:val="00F96583"/>
    <w:rsid w:val="00FC276A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iorowo.pl/orwell-w-komiksie-czyli-jak-zachecic-dzieci-i-mlodziez-do-czytania-klasy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55AB-1B93-45C3-812F-0265CF1F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CSD</cp:lastModifiedBy>
  <cp:revision>3</cp:revision>
  <dcterms:created xsi:type="dcterms:W3CDTF">2024-11-18T18:44:00Z</dcterms:created>
  <dcterms:modified xsi:type="dcterms:W3CDTF">2024-11-18T18:45:00Z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